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A0820" w14:textId="1351FF60" w:rsidR="00AA09C6" w:rsidRDefault="00AA09C6" w:rsidP="00AA09C6">
      <w:pPr>
        <w:jc w:val="right"/>
        <w:rPr>
          <w:rFonts w:cs="B Mitra"/>
          <w:b/>
          <w:bCs/>
          <w:sz w:val="36"/>
          <w:szCs w:val="36"/>
          <w:rtl/>
          <w:lang w:bidi="fa-IR"/>
        </w:rPr>
      </w:pPr>
      <w:r>
        <w:rPr>
          <w:rFonts w:cs="B Mitra" w:hint="cs"/>
          <w:b/>
          <w:bCs/>
          <w:sz w:val="36"/>
          <w:szCs w:val="36"/>
          <w:rtl/>
          <w:lang w:bidi="fa-IR"/>
        </w:rPr>
        <w:t>نظر آقای مجید</w:t>
      </w:r>
      <w:r w:rsidR="00C06899">
        <w:rPr>
          <w:rFonts w:cs="B Mitra" w:hint="cs"/>
          <w:b/>
          <w:bCs/>
          <w:sz w:val="36"/>
          <w:szCs w:val="36"/>
          <w:rtl/>
          <w:lang w:bidi="fa-IR"/>
        </w:rPr>
        <w:t xml:space="preserve"> کاظم زاده</w:t>
      </w:r>
      <w:r>
        <w:rPr>
          <w:rFonts w:cs="B Mitra" w:hint="cs"/>
          <w:b/>
          <w:bCs/>
          <w:sz w:val="36"/>
          <w:szCs w:val="36"/>
          <w:rtl/>
          <w:lang w:bidi="fa-IR"/>
        </w:rPr>
        <w:t xml:space="preserve"> مژدهی درباره نویسندگان </w:t>
      </w:r>
    </w:p>
    <w:p w14:paraId="740585E0" w14:textId="2D7EE560" w:rsidR="00AA09C6" w:rsidRDefault="00C0127A" w:rsidP="00AA09C6">
      <w:pPr>
        <w:jc w:val="right"/>
        <w:rPr>
          <w:rFonts w:cs="B Titr"/>
          <w:b/>
          <w:bCs/>
          <w:sz w:val="44"/>
          <w:szCs w:val="44"/>
          <w:rtl/>
          <w:lang w:bidi="fa-IR"/>
        </w:rPr>
      </w:pPr>
      <w:r>
        <w:rPr>
          <w:rFonts w:cs="B Titr" w:hint="cs"/>
          <w:b/>
          <w:bCs/>
          <w:sz w:val="44"/>
          <w:szCs w:val="44"/>
          <w:rtl/>
          <w:lang w:bidi="fa-IR"/>
        </w:rPr>
        <w:t>*نیل سایمون</w:t>
      </w:r>
      <w:r w:rsidR="00C56B0F">
        <w:rPr>
          <w:rFonts w:cs="B Titr" w:hint="cs"/>
          <w:b/>
          <w:bCs/>
          <w:sz w:val="44"/>
          <w:szCs w:val="44"/>
          <w:rtl/>
          <w:lang w:bidi="fa-IR"/>
        </w:rPr>
        <w:t xml:space="preserve"> و نمایشنامه زندانی خیابان دوم*</w:t>
      </w:r>
    </w:p>
    <w:p w14:paraId="50D9AFA0" w14:textId="130477E7" w:rsidR="00AA09C6" w:rsidRDefault="00AA09C6" w:rsidP="00AA09C6">
      <w:pPr>
        <w:jc w:val="right"/>
        <w:rPr>
          <w:rFonts w:cs="B Mitra"/>
          <w:b/>
          <w:bCs/>
          <w:sz w:val="36"/>
          <w:szCs w:val="36"/>
          <w:rtl/>
          <w:lang w:bidi="fa-IR"/>
        </w:rPr>
      </w:pPr>
      <w:r>
        <w:rPr>
          <w:rFonts w:cs="B Mitra" w:hint="cs"/>
          <w:b/>
          <w:bCs/>
          <w:sz w:val="36"/>
          <w:szCs w:val="36"/>
          <w:rtl/>
          <w:lang w:bidi="fa-IR"/>
        </w:rPr>
        <w:t>به عقیده آقای مجید مژدهی (نیل سایمون) نمایشنامه نویسی</w:t>
      </w:r>
      <w:r w:rsidR="003F0610">
        <w:rPr>
          <w:rFonts w:cs="B Mitra" w:hint="cs"/>
          <w:b/>
          <w:bCs/>
          <w:sz w:val="36"/>
          <w:szCs w:val="36"/>
          <w:rtl/>
          <w:lang w:bidi="fa-IR"/>
        </w:rPr>
        <w:t xml:space="preserve"> است که چند سال گذشته جسما از میان ما رفته است اما با آثارشان همیشه در میان ما حضور دارند، ایشان بزرگترین نمایشنامه نویس کمدی درام جهان هستند و تنها نمایشنامه نویسی بودند که در زمانی که در قید حیات بودند یکی از معروفترین خیابان های و همچنین یکی از مهم ترین سالن های تئاتر به نام ایشان نام گذاری شده است.</w:t>
      </w:r>
    </w:p>
    <w:p w14:paraId="2D788341" w14:textId="4A2314EA" w:rsidR="00C0127A" w:rsidRDefault="00C0127A" w:rsidP="00AA09C6">
      <w:pPr>
        <w:jc w:val="right"/>
        <w:rPr>
          <w:rFonts w:cs="B Mitra"/>
          <w:b/>
          <w:bCs/>
          <w:sz w:val="36"/>
          <w:szCs w:val="36"/>
          <w:rtl/>
          <w:lang w:bidi="fa-IR"/>
        </w:rPr>
      </w:pPr>
      <w:r>
        <w:rPr>
          <w:rFonts w:cs="B Mitra" w:hint="cs"/>
          <w:b/>
          <w:bCs/>
          <w:sz w:val="36"/>
          <w:szCs w:val="36"/>
          <w:rtl/>
          <w:lang w:bidi="fa-IR"/>
        </w:rPr>
        <w:t>همچنین در ادامه می گویند: نیل سایمون به این معروف است که موی دماغ حاکمیت آمریکا بوده، زیرا تماما به عنوان یک نویسنده معترض تلاش می کرده مباحثی را که احساس میشد نیاز به اصلاح شدن دارد را دستمایه قرار بدهد و یکی از منتقدین بزرگ حاکمیت آمریکا بوده و بسیار در بین نمایشنامه نویس ها و کارگردان های دنیا دارای جایگاه و محبوبیت هستند</w:t>
      </w:r>
      <w:r w:rsidR="000F61C5">
        <w:rPr>
          <w:rFonts w:cs="B Mitra" w:hint="cs"/>
          <w:b/>
          <w:bCs/>
          <w:sz w:val="36"/>
          <w:szCs w:val="36"/>
          <w:rtl/>
          <w:lang w:bidi="fa-IR"/>
        </w:rPr>
        <w:t>.</w:t>
      </w:r>
    </w:p>
    <w:p w14:paraId="3EE62DA6" w14:textId="73E2F56F" w:rsidR="000F61C5" w:rsidRDefault="000F61C5" w:rsidP="00AA09C6">
      <w:pPr>
        <w:jc w:val="right"/>
        <w:rPr>
          <w:rFonts w:cs="B Mitra"/>
          <w:b/>
          <w:bCs/>
          <w:sz w:val="36"/>
          <w:szCs w:val="36"/>
          <w:rtl/>
          <w:lang w:bidi="fa-IR"/>
        </w:rPr>
      </w:pPr>
      <w:r>
        <w:rPr>
          <w:rFonts w:cs="B Mitra" w:hint="cs"/>
          <w:b/>
          <w:bCs/>
          <w:sz w:val="36"/>
          <w:szCs w:val="36"/>
          <w:rtl/>
          <w:lang w:bidi="fa-IR"/>
        </w:rPr>
        <w:t>وی همچنین نمایشنامه</w:t>
      </w:r>
      <w:r>
        <w:rPr>
          <w:rFonts w:cs="Calibri" w:hint="cs"/>
          <w:b/>
          <w:bCs/>
          <w:sz w:val="36"/>
          <w:szCs w:val="36"/>
          <w:rtl/>
          <w:lang w:bidi="fa-IR"/>
        </w:rPr>
        <w:t xml:space="preserve"> &lt;زندانی خیابان دوم&gt; </w:t>
      </w:r>
      <w:r>
        <w:rPr>
          <w:rFonts w:cs="B Mitra" w:hint="cs"/>
          <w:b/>
          <w:bCs/>
          <w:sz w:val="36"/>
          <w:szCs w:val="36"/>
          <w:rtl/>
          <w:lang w:bidi="fa-IR"/>
        </w:rPr>
        <w:t xml:space="preserve">جز متفاوت ترین کار های این نویسنده می داند زیرا به طریقی روی دیگری از نمایشنامه </w:t>
      </w:r>
      <w:r>
        <w:rPr>
          <w:rFonts w:cs="Calibri" w:hint="cs"/>
          <w:b/>
          <w:bCs/>
          <w:sz w:val="36"/>
          <w:szCs w:val="36"/>
          <w:rtl/>
          <w:lang w:bidi="fa-IR"/>
        </w:rPr>
        <w:t xml:space="preserve">&lt;مرگ دستفروش&gt; </w:t>
      </w:r>
      <w:r w:rsidR="00C74F2C">
        <w:rPr>
          <w:rFonts w:cs="B Mitra" w:hint="cs"/>
          <w:b/>
          <w:bCs/>
          <w:sz w:val="36"/>
          <w:szCs w:val="36"/>
          <w:rtl/>
          <w:lang w:bidi="fa-IR"/>
        </w:rPr>
        <w:t xml:space="preserve">آرتور میلر را به صحنه می برد. انگار که نیل سایمون به این اثر از دید دیگری نگاه کرده است هماهنگونه که در گذشته آثار چخوف مانند </w:t>
      </w:r>
      <w:r w:rsidR="00C74F2C">
        <w:rPr>
          <w:rFonts w:cs="Calibri" w:hint="cs"/>
          <w:b/>
          <w:bCs/>
          <w:sz w:val="36"/>
          <w:szCs w:val="36"/>
          <w:rtl/>
          <w:lang w:bidi="fa-IR"/>
        </w:rPr>
        <w:t xml:space="preserve">&lt;پزشک مهربان&gt; </w:t>
      </w:r>
      <w:r w:rsidR="00C74F2C">
        <w:rPr>
          <w:rFonts w:cs="B Mitra" w:hint="cs"/>
          <w:b/>
          <w:bCs/>
          <w:sz w:val="36"/>
          <w:szCs w:val="36"/>
          <w:rtl/>
          <w:lang w:bidi="fa-IR"/>
        </w:rPr>
        <w:t>با زاویه دید دیگری به آن پرداخته.</w:t>
      </w:r>
    </w:p>
    <w:p w14:paraId="64EEA639" w14:textId="59967890" w:rsidR="00C74F2C" w:rsidRDefault="00C3180B" w:rsidP="00AA09C6">
      <w:pPr>
        <w:jc w:val="right"/>
        <w:rPr>
          <w:rFonts w:cs="B Mitra"/>
          <w:b/>
          <w:bCs/>
          <w:sz w:val="36"/>
          <w:szCs w:val="36"/>
          <w:rtl/>
          <w:lang w:bidi="fa-IR"/>
        </w:rPr>
      </w:pPr>
      <w:r>
        <w:rPr>
          <w:rFonts w:cs="B Mitra" w:hint="cs"/>
          <w:b/>
          <w:bCs/>
          <w:sz w:val="36"/>
          <w:szCs w:val="36"/>
          <w:rtl/>
          <w:lang w:bidi="fa-IR"/>
        </w:rPr>
        <w:t xml:space="preserve">مجید مژدهی در تشریح بیشتر متن ها و اینکه چه کد هایی در این نمایشنامه ها  میتواند تماشاگر خصوصا تماشاگر داخل گیلان را را با خودش همراه و </w:t>
      </w:r>
      <w:r>
        <w:rPr>
          <w:rFonts w:cs="B Mitra" w:hint="cs"/>
          <w:b/>
          <w:bCs/>
          <w:sz w:val="36"/>
          <w:szCs w:val="36"/>
          <w:rtl/>
          <w:lang w:bidi="fa-IR"/>
        </w:rPr>
        <w:lastRenderedPageBreak/>
        <w:t xml:space="preserve">همسو بکند گفت: ما در نشست ها و اتاق فکر یک سری مصوبات داشتیم، یکی از آنها این بود که باید </w:t>
      </w:r>
      <w:r w:rsidRPr="00C3180B">
        <w:rPr>
          <w:rFonts w:cs="B Mitra" w:hint="cs"/>
          <w:b/>
          <w:bCs/>
          <w:sz w:val="36"/>
          <w:szCs w:val="36"/>
          <w:u w:val="single"/>
          <w:rtl/>
          <w:lang w:bidi="fa-IR"/>
        </w:rPr>
        <w:t>زبان زمان باشیم</w:t>
      </w:r>
      <w:r>
        <w:rPr>
          <w:rFonts w:cs="B Mitra" w:hint="cs"/>
          <w:b/>
          <w:bCs/>
          <w:sz w:val="36"/>
          <w:szCs w:val="36"/>
          <w:u w:val="single"/>
          <w:rtl/>
          <w:lang w:bidi="fa-IR"/>
        </w:rPr>
        <w:t>،</w:t>
      </w:r>
      <w:r>
        <w:rPr>
          <w:rFonts w:cs="B Mitra" w:hint="cs"/>
          <w:b/>
          <w:bCs/>
          <w:sz w:val="36"/>
          <w:szCs w:val="36"/>
          <w:rtl/>
          <w:lang w:bidi="fa-IR"/>
        </w:rPr>
        <w:t xml:space="preserve"> یعنی آثاری را انتخاب کنیم که سوای آن مبحث معاصر بودن نویسنده با حال مردم همراه باشد</w:t>
      </w:r>
      <w:r w:rsidR="00E548E9">
        <w:rPr>
          <w:rFonts w:cs="B Mitra" w:hint="cs"/>
          <w:b/>
          <w:bCs/>
          <w:sz w:val="36"/>
          <w:szCs w:val="36"/>
          <w:rtl/>
          <w:lang w:bidi="fa-IR"/>
        </w:rPr>
        <w:t>.</w:t>
      </w:r>
    </w:p>
    <w:p w14:paraId="4C809A36" w14:textId="77777777" w:rsidR="00846588" w:rsidRDefault="00E548E9" w:rsidP="00AA09C6">
      <w:pPr>
        <w:jc w:val="right"/>
        <w:rPr>
          <w:rFonts w:cs="B Mitra"/>
          <w:b/>
          <w:bCs/>
          <w:sz w:val="40"/>
          <w:szCs w:val="40"/>
          <w:rtl/>
          <w:lang w:bidi="fa-IR"/>
        </w:rPr>
      </w:pPr>
      <w:r>
        <w:rPr>
          <w:rFonts w:cs="B Mitra" w:hint="cs"/>
          <w:b/>
          <w:bCs/>
          <w:sz w:val="36"/>
          <w:szCs w:val="36"/>
          <w:rtl/>
          <w:lang w:bidi="fa-IR"/>
        </w:rPr>
        <w:t xml:space="preserve">وی مجددا نمایشنامه </w:t>
      </w:r>
      <w:r>
        <w:rPr>
          <w:rFonts w:cs="Calibri" w:hint="cs"/>
          <w:b/>
          <w:bCs/>
          <w:sz w:val="36"/>
          <w:szCs w:val="36"/>
          <w:rtl/>
          <w:lang w:bidi="fa-IR"/>
        </w:rPr>
        <w:t xml:space="preserve">&lt;زندانی خیابان دوم&gt; </w:t>
      </w:r>
      <w:r>
        <w:rPr>
          <w:rFonts w:cs="B Mitra" w:hint="cs"/>
          <w:b/>
          <w:bCs/>
          <w:sz w:val="36"/>
          <w:szCs w:val="36"/>
          <w:rtl/>
          <w:lang w:bidi="fa-IR"/>
        </w:rPr>
        <w:t xml:space="preserve">و اجرای خودشان را مثال میزند و می افزوند:این نمایش را ببینید، مسائلی را که دقیقا در رشت، حتی نمی گویم ایران، خود شهر خودمان رشت با آنها روبه رو هستیم و داریم با آنها دست و پنجه نرم می کنیم توسط این نویسنده که در آمریکا نوشته میتوان دید. شاید اگر نمی گفتیم </w:t>
      </w:r>
      <w:r w:rsidR="00C56B0F">
        <w:rPr>
          <w:rFonts w:cs="B Mitra" w:hint="cs"/>
          <w:b/>
          <w:bCs/>
          <w:sz w:val="36"/>
          <w:szCs w:val="36"/>
          <w:rtl/>
          <w:lang w:bidi="fa-IR"/>
        </w:rPr>
        <w:t xml:space="preserve">((این نویسنده نیل سایمون است)) فکر می کردند یک نفر با دغدغه های شهروندی رشت این اثر را نوشته است، از مسئله زباله تا چاله چوله های خیابان تا بیکاری، تا تعدیل نیرو در ادارات، تا تعطیل شدن کارخانه ها، فقر، از هم گسیختگی خانواده ها همه اینهارا می توان دید، در این نمایشنامه نه سال است که خانواده دور هم جمع نشده اند و با تمام اینها وقتی اثر را نگاه می کنید </w:t>
      </w:r>
      <w:r w:rsidR="00846588">
        <w:rPr>
          <w:rFonts w:cs="B Mitra" w:hint="cs"/>
          <w:b/>
          <w:bCs/>
          <w:sz w:val="36"/>
          <w:szCs w:val="36"/>
          <w:rtl/>
          <w:lang w:bidi="fa-IR"/>
        </w:rPr>
        <w:t>اصلا فکر نمی کنید که نویسنده اش یک آدم آمریکایی است، فکر می کنید یک شهروند رشتیست که این نمایشنامه را برای مردم رشت، برای مردم امروز رشت با مسائل امروزشان نوشته است. و این در واقع رویکرد گروه ما است و می خواهیم آثاری را اجرا کنیم برای مخاطب که انگار آیینه خودش است و خودش را دارد در صحنه میبیند و مسائل و مشکلات خودش را میبیند.</w:t>
      </w:r>
      <w:r w:rsidR="00846588">
        <w:rPr>
          <w:rFonts w:cs="B Mitra" w:hint="cs"/>
          <w:b/>
          <w:bCs/>
          <w:sz w:val="40"/>
          <w:szCs w:val="40"/>
          <w:rtl/>
          <w:lang w:bidi="fa-IR"/>
        </w:rPr>
        <w:t xml:space="preserve"> </w:t>
      </w:r>
    </w:p>
    <w:p w14:paraId="71F88F5F" w14:textId="77777777" w:rsidR="00C909D2" w:rsidRDefault="00846588" w:rsidP="00AA09C6">
      <w:pPr>
        <w:jc w:val="right"/>
        <w:rPr>
          <w:rFonts w:cs="B Mitra"/>
          <w:b/>
          <w:bCs/>
          <w:sz w:val="40"/>
          <w:szCs w:val="40"/>
          <w:rtl/>
          <w:lang w:bidi="fa-IR"/>
        </w:rPr>
      </w:pPr>
      <w:r>
        <w:rPr>
          <w:rFonts w:cs="B Mitra" w:hint="cs"/>
          <w:b/>
          <w:bCs/>
          <w:sz w:val="40"/>
          <w:szCs w:val="40"/>
          <w:rtl/>
          <w:lang w:bidi="fa-IR"/>
        </w:rPr>
        <w:t>وظیفه ما اصلاح و یا درمان درد نیست، ما دردها را نشان می دهیم، درمانش باید وظیفه مسئولین باشد.</w:t>
      </w:r>
    </w:p>
    <w:p w14:paraId="7C9C18CE" w14:textId="4B71858B" w:rsidR="00E548E9" w:rsidRDefault="00C909D2" w:rsidP="00AA09C6">
      <w:pPr>
        <w:jc w:val="right"/>
        <w:rPr>
          <w:rFonts w:cs="B Mitra"/>
          <w:b/>
          <w:bCs/>
          <w:sz w:val="36"/>
          <w:szCs w:val="36"/>
          <w:rtl/>
          <w:lang w:bidi="fa-IR"/>
        </w:rPr>
      </w:pPr>
      <w:r>
        <w:rPr>
          <w:rFonts w:cs="B Mitra" w:hint="cs"/>
          <w:b/>
          <w:bCs/>
          <w:sz w:val="36"/>
          <w:szCs w:val="36"/>
          <w:rtl/>
          <w:lang w:bidi="fa-IR"/>
        </w:rPr>
        <w:lastRenderedPageBreak/>
        <w:t xml:space="preserve">در ادامه وی خاطر نشان کرد : یکی از مهم ترین موضوعاتی که برای کارگردان های تئاتر خصوصا در استان گیلان آزار دهنده است موضوع </w:t>
      </w:r>
      <w:r>
        <w:rPr>
          <w:rFonts w:cs="B Mitra" w:hint="cs"/>
          <w:b/>
          <w:bCs/>
          <w:sz w:val="36"/>
          <w:szCs w:val="36"/>
          <w:u w:val="single"/>
          <w:rtl/>
          <w:lang w:bidi="fa-IR"/>
        </w:rPr>
        <w:t>اقتصاد تئاتر</w:t>
      </w:r>
      <w:r>
        <w:rPr>
          <w:rFonts w:cs="B Mitra" w:hint="cs"/>
          <w:b/>
          <w:bCs/>
          <w:sz w:val="36"/>
          <w:szCs w:val="36"/>
          <w:rtl/>
          <w:lang w:bidi="fa-IR"/>
        </w:rPr>
        <w:t xml:space="preserve"> است. کمتر فردی را سراغ داریم در این چند سال اخیر که به عنوان تهیه کننده ورود کند یا به نوعی بخش مالی را بر عهده بگیرد. من به شخصه بسیار اعتقاد به </w:t>
      </w:r>
      <w:r>
        <w:rPr>
          <w:rFonts w:cs="B Mitra" w:hint="cs"/>
          <w:b/>
          <w:bCs/>
          <w:sz w:val="40"/>
          <w:szCs w:val="40"/>
          <w:rtl/>
          <w:lang w:bidi="fa-IR"/>
        </w:rPr>
        <w:t xml:space="preserve">آموزش </w:t>
      </w:r>
      <w:r>
        <w:rPr>
          <w:rFonts w:cs="B Mitra" w:hint="cs"/>
          <w:b/>
          <w:bCs/>
          <w:sz w:val="36"/>
          <w:szCs w:val="36"/>
          <w:rtl/>
          <w:lang w:bidi="fa-IR"/>
        </w:rPr>
        <w:t xml:space="preserve">دارم، یعنی تمام تلاشم را می کنم که هر بار در کارگاه های آموزشی مختلف در کلاس های مختلف حضور داشته باشم که بتوانم به روز بمانم و این هم برای من یک آزمون </w:t>
      </w:r>
      <w:r w:rsidR="000103AD">
        <w:rPr>
          <w:rFonts w:cs="B Mitra" w:hint="cs"/>
          <w:b/>
          <w:bCs/>
          <w:sz w:val="36"/>
          <w:szCs w:val="36"/>
          <w:rtl/>
          <w:lang w:bidi="fa-IR"/>
        </w:rPr>
        <w:t xml:space="preserve">و یک آموزش بود و من نیاز دیدم که در این حوزه ورود کنم و اینبار از این زاویه تولید یک کار را ببینم و از طرفی نبود تهیه کننده هایی که با تئاتر مثل من آشنا باشند و فقط بعضی از دوستان با سرمایه مالی ورود کردند مزید بر علت شد، من آمدم که بگویم  می شود به خود افراد به عنوان سرمایه نگاه کرد و اصلا یک رویکرد دیگری را به تهیه کنندگی وارد کردم، این رویکرد تجاری به آن معنا نیست ولی حداقل در اجرای این دو اثر کارگردان هیچ دغدغه ای نداشت، از دریافت محل تمرین تا در اختیار قرار دادن متن، دریافت مجوز های لازم  و تهیه کلیه موارد مورد نیاز </w:t>
      </w:r>
      <w:r w:rsidR="00C06899">
        <w:rPr>
          <w:rFonts w:cs="B Mitra" w:hint="cs"/>
          <w:b/>
          <w:bCs/>
          <w:sz w:val="36"/>
          <w:szCs w:val="36"/>
          <w:rtl/>
          <w:lang w:bidi="fa-IR"/>
        </w:rPr>
        <w:t>دکور، لباس و گریم همه بر عهده من بود و کارگردان با خیال راحت فقط بر روی متن تمرکز می کرد و کارگردانی را انجام می داد و تمام تلاشم را کردم که از من راضی باشند و من بتوانم به نگاه و زیبایی شناسی اونها احترام بگذارم.</w:t>
      </w:r>
    </w:p>
    <w:p w14:paraId="5D1CF13F" w14:textId="65314CB5" w:rsidR="00C06899" w:rsidRDefault="00C06899" w:rsidP="00AA09C6">
      <w:pPr>
        <w:jc w:val="right"/>
        <w:rPr>
          <w:rFonts w:cs="B Mitra"/>
          <w:b/>
          <w:bCs/>
          <w:sz w:val="36"/>
          <w:szCs w:val="36"/>
          <w:rtl/>
          <w:lang w:bidi="fa-IR"/>
        </w:rPr>
      </w:pPr>
      <w:r>
        <w:rPr>
          <w:rFonts w:cs="B Mitra" w:hint="cs"/>
          <w:b/>
          <w:bCs/>
          <w:sz w:val="36"/>
          <w:szCs w:val="36"/>
          <w:rtl/>
          <w:lang w:bidi="fa-IR"/>
        </w:rPr>
        <w:t xml:space="preserve">ایشان در جواب اینکه رمز موفقیت و کنترل کیفیت کارها توسط این گروه با توجه به تعدد اجراهایی که دارد چیست گفت : </w:t>
      </w:r>
      <w:r w:rsidR="007156A9">
        <w:rPr>
          <w:rFonts w:cs="B Mitra" w:hint="cs"/>
          <w:b/>
          <w:bCs/>
          <w:sz w:val="36"/>
          <w:szCs w:val="36"/>
          <w:rtl/>
          <w:lang w:bidi="fa-IR"/>
        </w:rPr>
        <w:t xml:space="preserve">حضور نیروهای متخصص با زاویه زیبایی شناسی مختلف در کنار هم این اتحاد را ایجاد می کند؛ من باید نکته ای را در با احترام به همکاران بگویم و امیدوارم سوء تعبیر نشود یکی از </w:t>
      </w:r>
      <w:r w:rsidR="007156A9">
        <w:rPr>
          <w:rFonts w:cs="B Mitra" w:hint="cs"/>
          <w:b/>
          <w:bCs/>
          <w:sz w:val="36"/>
          <w:szCs w:val="36"/>
          <w:rtl/>
          <w:lang w:bidi="fa-IR"/>
        </w:rPr>
        <w:lastRenderedPageBreak/>
        <w:t xml:space="preserve">مشکلاتی که کیفیت را کم می کند فقر و نداشتن پول است ، خوشبختانه اعضای گروه من آدم هایی نیستند که خیلی مشکل مالی و اقتصادی داشته باشند و تلاش می کنند که حداقل چیزی کم نگذارند </w:t>
      </w:r>
      <w:r w:rsidR="00BA04AD">
        <w:rPr>
          <w:rFonts w:cs="B Mitra" w:hint="cs"/>
          <w:b/>
          <w:bCs/>
          <w:sz w:val="36"/>
          <w:szCs w:val="36"/>
          <w:rtl/>
          <w:lang w:bidi="fa-IR"/>
        </w:rPr>
        <w:t>و اگر نیاز بود هزینه ای بشود این هزینه را تقبل می کنند، سرمایه و پول کیفیت را بالا می برد، شما میتوانید بازیگر بیاورید میتوانید دکور خوب بیاورید و میتوانید سازه بزنید.</w:t>
      </w:r>
    </w:p>
    <w:p w14:paraId="2F58997E" w14:textId="21A328FF" w:rsidR="00BA04AD" w:rsidRDefault="00BA04AD" w:rsidP="00AA09C6">
      <w:pPr>
        <w:jc w:val="right"/>
        <w:rPr>
          <w:rFonts w:cs="B Mitra"/>
          <w:b/>
          <w:bCs/>
          <w:sz w:val="36"/>
          <w:szCs w:val="36"/>
          <w:rtl/>
          <w:lang w:bidi="fa-IR"/>
        </w:rPr>
      </w:pPr>
      <w:r>
        <w:rPr>
          <w:rFonts w:cs="B Mitra" w:hint="cs"/>
          <w:b/>
          <w:bCs/>
          <w:sz w:val="36"/>
          <w:szCs w:val="36"/>
          <w:rtl/>
          <w:lang w:bidi="fa-IR"/>
        </w:rPr>
        <w:t>شاید همین نمایش را اگر گروه دیگری یا فرد دیگری بود با یک پنجاهم این هزینه اجرا می کرد ولی من همه را کلاف آهن گرفتم و تمام سازه هایم از فلز است و تمام وسایل مثل مبلمان، تلویزیون و... دقیقا مال همان دهه تهیه شده است و ما تلاشمان این است که برای کار هزینه کنیم.</w:t>
      </w:r>
    </w:p>
    <w:p w14:paraId="39AB35E5" w14:textId="554DDDD8" w:rsidR="00EF7670" w:rsidRDefault="00BA04AD" w:rsidP="00EF7670">
      <w:pPr>
        <w:jc w:val="right"/>
        <w:rPr>
          <w:rFonts w:cs="B Mitra"/>
          <w:b/>
          <w:bCs/>
          <w:sz w:val="36"/>
          <w:szCs w:val="36"/>
          <w:rtl/>
          <w:lang w:bidi="fa-IR"/>
        </w:rPr>
      </w:pPr>
      <w:r>
        <w:rPr>
          <w:rFonts w:cs="B Mitra" w:hint="cs"/>
          <w:b/>
          <w:bCs/>
          <w:sz w:val="36"/>
          <w:szCs w:val="36"/>
          <w:rtl/>
          <w:lang w:bidi="fa-IR"/>
        </w:rPr>
        <w:t xml:space="preserve">ایشان در خصوص حمایت های ارگان ها در نمایش زندانی خیابان دوم این چنین گفت : </w:t>
      </w:r>
      <w:r w:rsidR="00EF7670">
        <w:rPr>
          <w:rFonts w:cs="B Mitra" w:hint="cs"/>
          <w:b/>
          <w:bCs/>
          <w:sz w:val="36"/>
          <w:szCs w:val="36"/>
          <w:rtl/>
          <w:lang w:bidi="fa-IR"/>
        </w:rPr>
        <w:t>من در چند حوزه از شرایط تشکر می کنم، یکی اینکه سالن حداقل به شکل تقریبا رایگان در اختیار ما قرار گرفته، محل تمرین تقریبا با کمترین هزینه یا به شکلی رایگان در اختیار ما قرار گرفته، نه اینکار بلکه همه کار ها؛ به نظر من اینکه اداره ارشاد می آید و پلاتوی رایگان در اختیار یک گروه قرار می دهد حمایت است.</w:t>
      </w:r>
    </w:p>
    <w:p w14:paraId="27448FB2" w14:textId="33B6C217" w:rsidR="00EF7670" w:rsidRDefault="00EF7670" w:rsidP="00EF7670">
      <w:pPr>
        <w:jc w:val="right"/>
        <w:rPr>
          <w:rFonts w:cs="B Mitra"/>
          <w:b/>
          <w:bCs/>
          <w:sz w:val="36"/>
          <w:szCs w:val="36"/>
          <w:rtl/>
          <w:lang w:bidi="fa-IR"/>
        </w:rPr>
      </w:pPr>
      <w:r>
        <w:rPr>
          <w:rFonts w:cs="B Mitra" w:hint="cs"/>
          <w:b/>
          <w:bCs/>
          <w:sz w:val="36"/>
          <w:szCs w:val="36"/>
          <w:rtl/>
          <w:lang w:bidi="fa-IR"/>
        </w:rPr>
        <w:t xml:space="preserve">اگر منظور از حمایت این است که پول بدهد من به شدت  مخالفم، من معتقدم اگر قرار است پولی داده شود اعمال سلیقه هم می شود و قطعا چون ما یک پولی گرفتیم از نهادی یا سازمانی باید </w:t>
      </w:r>
      <w:r w:rsidR="00BB1867">
        <w:rPr>
          <w:rFonts w:cs="B Mitra" w:hint="cs"/>
          <w:b/>
          <w:bCs/>
          <w:sz w:val="36"/>
          <w:szCs w:val="36"/>
          <w:rtl/>
          <w:lang w:bidi="fa-IR"/>
        </w:rPr>
        <w:t>به سازی که برای ما میزنند برقصیم و من سالهاست به شدت با این مسئله مشکل دارم.</w:t>
      </w:r>
    </w:p>
    <w:p w14:paraId="0540C659" w14:textId="20B0B435" w:rsidR="00BB1867" w:rsidRDefault="00BB1867" w:rsidP="00EF7670">
      <w:pPr>
        <w:jc w:val="right"/>
        <w:rPr>
          <w:rFonts w:cs="B Mitra"/>
          <w:b/>
          <w:bCs/>
          <w:sz w:val="36"/>
          <w:szCs w:val="36"/>
          <w:rtl/>
          <w:lang w:bidi="fa-IR"/>
        </w:rPr>
      </w:pPr>
      <w:r>
        <w:rPr>
          <w:rFonts w:cs="B Mitra" w:hint="cs"/>
          <w:b/>
          <w:bCs/>
          <w:sz w:val="36"/>
          <w:szCs w:val="36"/>
          <w:rtl/>
          <w:lang w:bidi="fa-IR"/>
        </w:rPr>
        <w:lastRenderedPageBreak/>
        <w:t>به نظر من حمایت باید برود به این سمت که شهروندان بیایند و کار را به عنوان یک تفریح ببینند و لذت ببرند.</w:t>
      </w:r>
    </w:p>
    <w:p w14:paraId="35FE0788" w14:textId="00DAE0CE" w:rsidR="00BB1867" w:rsidRPr="00BB1867" w:rsidRDefault="00BB1867" w:rsidP="00EF7670">
      <w:pPr>
        <w:jc w:val="right"/>
        <w:rPr>
          <w:rFonts w:cs="B Mitra" w:hint="cs"/>
          <w:b/>
          <w:bCs/>
          <w:sz w:val="36"/>
          <w:szCs w:val="36"/>
          <w:lang w:bidi="fa-IR"/>
        </w:rPr>
      </w:pPr>
      <w:r>
        <w:rPr>
          <w:rFonts w:cs="B Mitra" w:hint="cs"/>
          <w:b/>
          <w:bCs/>
          <w:sz w:val="36"/>
          <w:szCs w:val="36"/>
          <w:rtl/>
          <w:lang w:bidi="fa-IR"/>
        </w:rPr>
        <w:t xml:space="preserve">و در انتها گفتند : ما تمام تلاشمان را کردیم که </w:t>
      </w:r>
      <w:r>
        <w:rPr>
          <w:rFonts w:cs="B Mitra" w:hint="cs"/>
          <w:b/>
          <w:bCs/>
          <w:sz w:val="36"/>
          <w:szCs w:val="36"/>
          <w:u w:val="single"/>
          <w:rtl/>
          <w:lang w:bidi="fa-IR"/>
        </w:rPr>
        <w:t>زبان زمان خودمان باشیم</w:t>
      </w:r>
      <w:r>
        <w:rPr>
          <w:rFonts w:cs="B Mitra" w:hint="cs"/>
          <w:b/>
          <w:bCs/>
          <w:sz w:val="36"/>
          <w:szCs w:val="36"/>
          <w:rtl/>
          <w:lang w:bidi="fa-IR"/>
        </w:rPr>
        <w:t xml:space="preserve"> ، نیاز مبرم می دیدیم که این اثر اجرا شود چون با شرایط اکنون ما بسیار منطبق است.</w:t>
      </w:r>
    </w:p>
    <w:sectPr w:rsidR="00BB1867" w:rsidRPr="00BB1867">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C9BD5" w14:textId="77777777" w:rsidR="00D941A1" w:rsidRDefault="00D941A1" w:rsidP="00AA09C6">
      <w:pPr>
        <w:spacing w:after="0" w:line="240" w:lineRule="auto"/>
      </w:pPr>
      <w:r>
        <w:separator/>
      </w:r>
    </w:p>
  </w:endnote>
  <w:endnote w:type="continuationSeparator" w:id="0">
    <w:p w14:paraId="1775F031" w14:textId="77777777" w:rsidR="00D941A1" w:rsidRDefault="00D941A1" w:rsidP="00AA09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 Mitra">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30EC9" w14:textId="77777777" w:rsidR="00AA09C6" w:rsidRDefault="00AA09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17945" w14:textId="77777777" w:rsidR="00AA09C6" w:rsidRDefault="00AA09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4547" w14:textId="77777777" w:rsidR="00AA09C6" w:rsidRDefault="00AA09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8B666" w14:textId="77777777" w:rsidR="00D941A1" w:rsidRDefault="00D941A1" w:rsidP="00AA09C6">
      <w:pPr>
        <w:spacing w:after="0" w:line="240" w:lineRule="auto"/>
      </w:pPr>
      <w:r>
        <w:separator/>
      </w:r>
    </w:p>
  </w:footnote>
  <w:footnote w:type="continuationSeparator" w:id="0">
    <w:p w14:paraId="16AF937E" w14:textId="77777777" w:rsidR="00D941A1" w:rsidRDefault="00D941A1" w:rsidP="00AA09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BE60C" w14:textId="77777777" w:rsidR="00AA09C6" w:rsidRDefault="00AA09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2986233"/>
      <w:docPartObj>
        <w:docPartGallery w:val="Watermarks"/>
        <w:docPartUnique/>
      </w:docPartObj>
    </w:sdtPr>
    <w:sdtContent>
      <w:p w14:paraId="73EDB223" w14:textId="2E581D94" w:rsidR="00AA09C6" w:rsidRDefault="00AA09C6">
        <w:pPr>
          <w:pStyle w:val="Header"/>
        </w:pPr>
        <w:r>
          <w:rPr>
            <w:noProof/>
          </w:rPr>
          <w:pict w14:anchorId="7CB6F8F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5952064" o:spid="_x0000_s2049" type="#_x0000_t136" style="position:absolute;margin-left:0;margin-top:0;width:507.6pt;height:152.25pt;rotation:315;z-index:-251657216;mso-position-horizontal:center;mso-position-horizontal-relative:margin;mso-position-vertical:center;mso-position-vertical-relative:margin" o:allowincell="f" fillcolor="#b0b0b0" stroked="f">
              <v:fill opacity=".5"/>
              <v:textpath style="font-family:&quot;Titr&quot;;font-size:1pt" string="مجید مژدهی"/>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2696A" w14:textId="77777777" w:rsidR="00AA09C6" w:rsidRDefault="00AA09C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FBB"/>
    <w:rsid w:val="000103AD"/>
    <w:rsid w:val="000F61C5"/>
    <w:rsid w:val="001212AF"/>
    <w:rsid w:val="003F0610"/>
    <w:rsid w:val="00714FBB"/>
    <w:rsid w:val="007156A9"/>
    <w:rsid w:val="00846588"/>
    <w:rsid w:val="00AA09C6"/>
    <w:rsid w:val="00AE6980"/>
    <w:rsid w:val="00BA04AD"/>
    <w:rsid w:val="00BB1867"/>
    <w:rsid w:val="00C0127A"/>
    <w:rsid w:val="00C06899"/>
    <w:rsid w:val="00C3180B"/>
    <w:rsid w:val="00C56B0F"/>
    <w:rsid w:val="00C74F2C"/>
    <w:rsid w:val="00C909D2"/>
    <w:rsid w:val="00D941A1"/>
    <w:rsid w:val="00E548E9"/>
    <w:rsid w:val="00EF767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9D3237E"/>
  <w15:chartTrackingRefBased/>
  <w15:docId w15:val="{32DF5523-EA7A-445C-8FF8-9C92C2AF1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09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09C6"/>
  </w:style>
  <w:style w:type="paragraph" w:styleId="Footer">
    <w:name w:val="footer"/>
    <w:basedOn w:val="Normal"/>
    <w:link w:val="FooterChar"/>
    <w:uiPriority w:val="99"/>
    <w:unhideWhenUsed/>
    <w:rsid w:val="00AA09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09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5</Pages>
  <Words>808</Words>
  <Characters>4606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m.amin.gh1510@gmail.com</dc:creator>
  <cp:keywords/>
  <dc:description/>
  <cp:lastModifiedBy>m.amin.gh1510@gmail.com</cp:lastModifiedBy>
  <cp:revision>3</cp:revision>
  <dcterms:created xsi:type="dcterms:W3CDTF">2023-01-13T21:52:00Z</dcterms:created>
  <dcterms:modified xsi:type="dcterms:W3CDTF">2023-01-13T23:12:00Z</dcterms:modified>
</cp:coreProperties>
</file>